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D0F2E" w14:textId="77777777" w:rsidR="00F005F0" w:rsidRPr="00900D4D" w:rsidRDefault="00F005F0" w:rsidP="00F005F0">
      <w:pPr>
        <w:spacing w:after="240"/>
        <w:jc w:val="center"/>
        <w:rPr>
          <w:rFonts w:ascii="黑体" w:eastAsia="黑体" w:hAnsi="仿宋"/>
          <w:b/>
          <w:sz w:val="32"/>
          <w:szCs w:val="32"/>
        </w:rPr>
      </w:pPr>
      <w:r w:rsidRPr="00900D4D">
        <w:rPr>
          <w:rFonts w:ascii="黑体" w:eastAsia="黑体" w:hAnsi="仿宋" w:hint="eastAsia"/>
          <w:b/>
          <w:sz w:val="32"/>
          <w:szCs w:val="32"/>
        </w:rPr>
        <w:t>华北电力大学20</w:t>
      </w:r>
      <w:r w:rsidR="008446BB">
        <w:rPr>
          <w:rFonts w:ascii="黑体" w:eastAsia="黑体" w:hAnsi="仿宋" w:hint="eastAsia"/>
          <w:b/>
          <w:sz w:val="32"/>
          <w:szCs w:val="32"/>
        </w:rPr>
        <w:t>2</w:t>
      </w:r>
      <w:r w:rsidR="00BC0614">
        <w:rPr>
          <w:rFonts w:ascii="黑体" w:eastAsia="黑体" w:hAnsi="仿宋"/>
          <w:b/>
          <w:sz w:val="32"/>
          <w:szCs w:val="32"/>
        </w:rPr>
        <w:t>4</w:t>
      </w:r>
      <w:r w:rsidRPr="00900D4D">
        <w:rPr>
          <w:rFonts w:ascii="黑体" w:eastAsia="黑体" w:hAnsi="仿宋" w:hint="eastAsia"/>
          <w:b/>
          <w:sz w:val="32"/>
          <w:szCs w:val="32"/>
        </w:rPr>
        <w:t>年硕士生入学考试初试科目考试大纲</w:t>
      </w:r>
    </w:p>
    <w:p w14:paraId="2F5662C8" w14:textId="77777777" w:rsidR="00937BDB" w:rsidRDefault="00937BDB" w:rsidP="00937BDB">
      <w:pPr>
        <w:rPr>
          <w:rFonts w:ascii="仿宋_GB2312" w:eastAsia="仿宋_GB2312" w:hAnsi="仿宋"/>
          <w:sz w:val="28"/>
          <w:szCs w:val="28"/>
        </w:rPr>
      </w:pPr>
      <w:r>
        <w:rPr>
          <w:rFonts w:ascii="仿宋_GB2312" w:eastAsia="仿宋_GB2312" w:hAnsi="仿宋" w:hint="eastAsia"/>
          <w:sz w:val="28"/>
          <w:szCs w:val="28"/>
        </w:rPr>
        <w:t>考试科目编号：0</w:t>
      </w:r>
      <w:r>
        <w:rPr>
          <w:rFonts w:ascii="仿宋_GB2312" w:eastAsia="仿宋_GB2312" w:hAnsi="仿宋"/>
          <w:sz w:val="28"/>
          <w:szCs w:val="28"/>
        </w:rPr>
        <w:t>102</w:t>
      </w:r>
    </w:p>
    <w:p w14:paraId="20186741" w14:textId="77777777" w:rsidR="00937BDB" w:rsidRDefault="00937BDB" w:rsidP="00937BDB">
      <w:pPr>
        <w:rPr>
          <w:rFonts w:ascii="仿宋_GB2312" w:eastAsia="仿宋_GB2312" w:hAnsi="仿宋" w:hint="eastAsia"/>
          <w:sz w:val="28"/>
          <w:szCs w:val="28"/>
        </w:rPr>
      </w:pPr>
      <w:r>
        <w:rPr>
          <w:rFonts w:ascii="仿宋_GB2312" w:eastAsia="仿宋_GB2312" w:hAnsi="仿宋" w:hint="eastAsia"/>
          <w:sz w:val="28"/>
          <w:szCs w:val="28"/>
        </w:rPr>
        <w:t>考试科目名称：高电压技术</w:t>
      </w:r>
    </w:p>
    <w:p w14:paraId="1FD5591D" w14:textId="77777777" w:rsidR="007865EF" w:rsidRPr="00F005F0" w:rsidRDefault="007865EF" w:rsidP="007865EF">
      <w:pPr>
        <w:ind w:firstLineChars="192" w:firstLine="538"/>
        <w:rPr>
          <w:rFonts w:ascii="仿宋_GB2312" w:eastAsia="仿宋_GB2312" w:hAnsi="仿宋"/>
          <w:sz w:val="28"/>
          <w:szCs w:val="28"/>
        </w:rPr>
      </w:pPr>
      <w:r w:rsidRPr="00F005F0">
        <w:rPr>
          <w:rFonts w:ascii="仿宋_GB2312" w:eastAsia="仿宋_GB2312" w:hAnsi="仿宋" w:hint="eastAsia"/>
          <w:sz w:val="28"/>
          <w:szCs w:val="28"/>
        </w:rPr>
        <w:t>一、考试的总体要求</w:t>
      </w:r>
    </w:p>
    <w:p w14:paraId="56C881AE" w14:textId="0F51178E" w:rsidR="007865EF" w:rsidRPr="00937BDB" w:rsidRDefault="00937BDB" w:rsidP="007865EF">
      <w:pPr>
        <w:ind w:firstLineChars="192" w:firstLine="538"/>
        <w:rPr>
          <w:rFonts w:ascii="仿宋_GB2312" w:eastAsia="仿宋_GB2312" w:hAnsi="仿宋"/>
          <w:sz w:val="28"/>
          <w:szCs w:val="28"/>
        </w:rPr>
      </w:pPr>
      <w:r>
        <w:rPr>
          <w:rFonts w:ascii="仿宋_GB2312" w:eastAsia="仿宋_GB2312" w:hAnsi="仿宋" w:hint="eastAsia"/>
          <w:sz w:val="28"/>
          <w:szCs w:val="28"/>
        </w:rPr>
        <w:t>掌握气体、液体和固体电介质主要电气特性其放电机理的物理概念和基本规律；掌握高压电气设备绝缘预防性试验中常用试验装置及测试仪器的原理与方法；掌握电力系统雷电过电压和操作过电压的产生机理、影响因素及防护措施。</w:t>
      </w:r>
    </w:p>
    <w:p w14:paraId="6523C960" w14:textId="77777777" w:rsidR="007865EF" w:rsidRPr="00F005F0" w:rsidRDefault="007865EF" w:rsidP="007865EF">
      <w:pPr>
        <w:ind w:firstLineChars="192" w:firstLine="538"/>
        <w:rPr>
          <w:rFonts w:ascii="仿宋_GB2312" w:eastAsia="仿宋_GB2312" w:hAnsi="仿宋"/>
          <w:sz w:val="28"/>
          <w:szCs w:val="28"/>
        </w:rPr>
      </w:pPr>
      <w:r w:rsidRPr="00F005F0">
        <w:rPr>
          <w:rFonts w:ascii="仿宋_GB2312" w:eastAsia="仿宋_GB2312" w:hAnsi="仿宋" w:hint="eastAsia"/>
          <w:sz w:val="28"/>
          <w:szCs w:val="28"/>
        </w:rPr>
        <w:t>二、考试的内容</w:t>
      </w:r>
    </w:p>
    <w:p w14:paraId="514005F4" w14:textId="77777777" w:rsidR="00937BDB" w:rsidRPr="00937BDB" w:rsidRDefault="00937BDB" w:rsidP="00937BDB">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t>1．气体放电的基本物理过程：气体放电的汤逊理论、流注理论，这两个理论描述的内容、放电过程、电离因素、适用范围，气隙在不同电压（直流、交流、冲击）下的电气强度，电场分布对气隙电气强度的影响，气体状态对气体电气强度的影响，提高气体电气绝缘强度（包括沿面放电）的方法。</w:t>
      </w:r>
    </w:p>
    <w:p w14:paraId="2031393C" w14:textId="77777777" w:rsidR="00937BDB" w:rsidRPr="00937BDB" w:rsidRDefault="00937BDB" w:rsidP="00937BDB">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t>2．液体和固体电介质的电气绝缘特性：电介质的极化、电导和损耗特性，液体和固体电介质的击穿特性，影响液体、固体介质击穿的因素及提高击穿电压的措施，绝缘的老化与劣化，组合绝缘的绝缘特性及应用。</w:t>
      </w:r>
    </w:p>
    <w:p w14:paraId="1B6D733D" w14:textId="77777777" w:rsidR="00937BDB" w:rsidRPr="00937BDB" w:rsidRDefault="00937BDB" w:rsidP="00937BDB">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t>3．电气设备绝缘试验：绝缘预防性试验的测试原理和测试方法，包括绝缘电阻、泄漏电流、介质损耗因数、局部放电等。高电压实验装置，包括工频高电压的产生与工频高压测试，冲击电压发生器与雷电冲击高压试验，直流高压发生器与直流高电压试验。</w:t>
      </w:r>
    </w:p>
    <w:p w14:paraId="50EAA6BA" w14:textId="77777777" w:rsidR="00937BDB" w:rsidRPr="00937BDB" w:rsidRDefault="00937BDB" w:rsidP="00937BDB">
      <w:pPr>
        <w:ind w:firstLineChars="192" w:firstLine="538"/>
        <w:rPr>
          <w:rFonts w:ascii="仿宋_GB2312" w:eastAsia="仿宋_GB2312" w:hAnsi="仿宋" w:hint="eastAsia"/>
          <w:sz w:val="28"/>
          <w:szCs w:val="28"/>
        </w:rPr>
      </w:pPr>
      <w:r w:rsidRPr="00937BDB">
        <w:rPr>
          <w:rFonts w:ascii="仿宋_GB2312" w:eastAsia="仿宋_GB2312" w:hAnsi="仿宋" w:hint="eastAsia"/>
          <w:sz w:val="28"/>
          <w:szCs w:val="28"/>
        </w:rPr>
        <w:lastRenderedPageBreak/>
        <w:t>4．输电线路和绕组中的波过程：波过程的物理概念和波动方程，平行多导线系统中的波过程，变压器绕组中的波过程，线路损耗对波过程的影响。</w:t>
      </w:r>
    </w:p>
    <w:p w14:paraId="7F3C82AE" w14:textId="77777777" w:rsidR="00937BDB" w:rsidRDefault="00937BDB" w:rsidP="00937BDB">
      <w:pPr>
        <w:ind w:firstLineChars="192" w:firstLine="538"/>
        <w:rPr>
          <w:rFonts w:ascii="仿宋_GB2312" w:eastAsia="仿宋_GB2312" w:hAnsi="仿宋"/>
          <w:sz w:val="28"/>
          <w:szCs w:val="28"/>
        </w:rPr>
      </w:pPr>
      <w:r w:rsidRPr="00937BDB">
        <w:rPr>
          <w:rFonts w:ascii="仿宋_GB2312" w:eastAsia="仿宋_GB2312" w:hAnsi="仿宋" w:hint="eastAsia"/>
          <w:sz w:val="28"/>
          <w:szCs w:val="28"/>
        </w:rPr>
        <w:t>5．电力系统过电压及其防护技术：避雷针、避雷器和接地装置的保护原理和主要技术参数，输电线路的雷电过电压与防护措施，发电厂与变电所的侵入波过电压及保护措施，电力系统操作过电压（弧光接地，空载线路切断、合闸过电压，切断空载变压器等）的产生原因、发展过程、影响因素及限制措施。</w:t>
      </w:r>
    </w:p>
    <w:p w14:paraId="5D4FEBFD" w14:textId="257B1E0C" w:rsidR="007865EF" w:rsidRPr="00F005F0" w:rsidRDefault="00195DF6" w:rsidP="00937BDB">
      <w:pPr>
        <w:ind w:firstLineChars="192" w:firstLine="538"/>
        <w:rPr>
          <w:rFonts w:ascii="仿宋_GB2312" w:eastAsia="仿宋_GB2312" w:hAnsi="仿宋"/>
          <w:sz w:val="28"/>
          <w:szCs w:val="28"/>
        </w:rPr>
      </w:pPr>
      <w:r>
        <w:rPr>
          <w:rFonts w:ascii="仿宋_GB2312" w:eastAsia="仿宋_GB2312" w:hAnsi="仿宋" w:hint="eastAsia"/>
          <w:sz w:val="28"/>
          <w:szCs w:val="28"/>
        </w:rPr>
        <w:t>三、</w:t>
      </w:r>
      <w:r w:rsidR="007865EF" w:rsidRPr="00F005F0">
        <w:rPr>
          <w:rFonts w:ascii="仿宋_GB2312" w:eastAsia="仿宋_GB2312" w:hAnsi="仿宋" w:hint="eastAsia"/>
          <w:sz w:val="28"/>
          <w:szCs w:val="28"/>
        </w:rPr>
        <w:t>考试的题型</w:t>
      </w:r>
    </w:p>
    <w:p w14:paraId="21829221" w14:textId="1EE1493F" w:rsidR="00A532AB" w:rsidRDefault="00937BDB" w:rsidP="007865EF">
      <w:pPr>
        <w:ind w:firstLineChars="192" w:firstLine="538"/>
        <w:rPr>
          <w:rFonts w:ascii="仿宋_GB2312" w:eastAsia="仿宋_GB2312" w:hAnsi="仿宋"/>
          <w:sz w:val="28"/>
          <w:szCs w:val="28"/>
        </w:rPr>
      </w:pPr>
      <w:r>
        <w:rPr>
          <w:rFonts w:ascii="仿宋_GB2312" w:eastAsia="仿宋_GB2312" w:hAnsi="仿宋" w:hint="eastAsia"/>
          <w:sz w:val="28"/>
          <w:szCs w:val="28"/>
        </w:rPr>
        <w:t>名词解释、填空题、简答题、计算题</w:t>
      </w:r>
      <w:bookmarkStart w:id="0" w:name="_GoBack"/>
      <w:bookmarkEnd w:id="0"/>
    </w:p>
    <w:p w14:paraId="292CAF2B" w14:textId="4F1666AC" w:rsidR="00B1142B" w:rsidRDefault="00B1142B" w:rsidP="007865EF">
      <w:pPr>
        <w:ind w:firstLineChars="192" w:firstLine="538"/>
        <w:rPr>
          <w:rFonts w:ascii="仿宋_GB2312" w:eastAsia="仿宋_GB2312" w:hAnsi="仿宋"/>
          <w:sz w:val="28"/>
          <w:szCs w:val="28"/>
        </w:rPr>
      </w:pPr>
      <w:r>
        <w:rPr>
          <w:rFonts w:ascii="仿宋_GB2312" w:eastAsia="仿宋_GB2312" w:hAnsi="仿宋" w:hint="eastAsia"/>
          <w:sz w:val="28"/>
          <w:szCs w:val="28"/>
        </w:rPr>
        <w:t>四、参考书目</w:t>
      </w:r>
    </w:p>
    <w:p w14:paraId="09607B2C" w14:textId="517D52F9" w:rsidR="00937BDB" w:rsidRPr="00F005F0" w:rsidRDefault="00937BDB" w:rsidP="007865EF">
      <w:pPr>
        <w:ind w:firstLineChars="192" w:firstLine="538"/>
        <w:rPr>
          <w:rFonts w:ascii="仿宋_GB2312" w:eastAsia="仿宋_GB2312" w:hAnsi="仿宋" w:hint="eastAsia"/>
          <w:sz w:val="28"/>
          <w:szCs w:val="28"/>
        </w:rPr>
      </w:pPr>
      <w:r>
        <w:rPr>
          <w:rFonts w:ascii="仿宋_GB2312" w:eastAsia="仿宋_GB2312" w:hAnsi="仿宋" w:hint="eastAsia"/>
          <w:sz w:val="28"/>
          <w:szCs w:val="28"/>
        </w:rPr>
        <w:t>王伟、屠幼萍. 高电压技术，机械工业出版社</w:t>
      </w:r>
      <w:r>
        <w:rPr>
          <w:rFonts w:ascii="仿宋_GB2312" w:eastAsia="仿宋_GB2312" w:hAnsi="仿宋"/>
          <w:sz w:val="28"/>
          <w:szCs w:val="28"/>
        </w:rPr>
        <w:t>.</w:t>
      </w:r>
    </w:p>
    <w:sectPr w:rsidR="00937BDB" w:rsidRPr="00F005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17164" w14:textId="77777777" w:rsidR="00353CB8" w:rsidRDefault="00353CB8" w:rsidP="00207B31">
      <w:r>
        <w:separator/>
      </w:r>
    </w:p>
  </w:endnote>
  <w:endnote w:type="continuationSeparator" w:id="0">
    <w:p w14:paraId="53D7FDA8" w14:textId="77777777" w:rsidR="00353CB8" w:rsidRDefault="00353CB8" w:rsidP="0020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0AAEF" w14:textId="77777777" w:rsidR="00353CB8" w:rsidRDefault="00353CB8" w:rsidP="00207B31">
      <w:r>
        <w:separator/>
      </w:r>
    </w:p>
  </w:footnote>
  <w:footnote w:type="continuationSeparator" w:id="0">
    <w:p w14:paraId="60B06D82" w14:textId="77777777" w:rsidR="00353CB8" w:rsidRDefault="00353CB8" w:rsidP="00207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177B5"/>
    <w:rsid w:val="00131A74"/>
    <w:rsid w:val="001345E9"/>
    <w:rsid w:val="00134F36"/>
    <w:rsid w:val="0015161A"/>
    <w:rsid w:val="00153603"/>
    <w:rsid w:val="00156427"/>
    <w:rsid w:val="00162455"/>
    <w:rsid w:val="001663E7"/>
    <w:rsid w:val="00195DF6"/>
    <w:rsid w:val="001B16CB"/>
    <w:rsid w:val="001B4AE1"/>
    <w:rsid w:val="001B60F3"/>
    <w:rsid w:val="001C21C6"/>
    <w:rsid w:val="001E42A0"/>
    <w:rsid w:val="001F0B73"/>
    <w:rsid w:val="001F7B46"/>
    <w:rsid w:val="0020036D"/>
    <w:rsid w:val="00201730"/>
    <w:rsid w:val="00207B31"/>
    <w:rsid w:val="00210F6C"/>
    <w:rsid w:val="00224B0B"/>
    <w:rsid w:val="002461EF"/>
    <w:rsid w:val="002741EE"/>
    <w:rsid w:val="00276188"/>
    <w:rsid w:val="00282FAA"/>
    <w:rsid w:val="0028483A"/>
    <w:rsid w:val="00294561"/>
    <w:rsid w:val="002A4D57"/>
    <w:rsid w:val="002B09C7"/>
    <w:rsid w:val="002B3324"/>
    <w:rsid w:val="002B6275"/>
    <w:rsid w:val="002C1CB8"/>
    <w:rsid w:val="002D075D"/>
    <w:rsid w:val="002D40A0"/>
    <w:rsid w:val="002D43AB"/>
    <w:rsid w:val="002E46B5"/>
    <w:rsid w:val="002E760B"/>
    <w:rsid w:val="002F0609"/>
    <w:rsid w:val="002F3982"/>
    <w:rsid w:val="0032150A"/>
    <w:rsid w:val="00325033"/>
    <w:rsid w:val="00334C10"/>
    <w:rsid w:val="003376D8"/>
    <w:rsid w:val="0034409D"/>
    <w:rsid w:val="003466FB"/>
    <w:rsid w:val="00347D87"/>
    <w:rsid w:val="00350018"/>
    <w:rsid w:val="00353CB8"/>
    <w:rsid w:val="00362D3B"/>
    <w:rsid w:val="003869B3"/>
    <w:rsid w:val="00395BAE"/>
    <w:rsid w:val="003A0931"/>
    <w:rsid w:val="003A3B5B"/>
    <w:rsid w:val="003C6046"/>
    <w:rsid w:val="003C60C3"/>
    <w:rsid w:val="003D6F4B"/>
    <w:rsid w:val="003E68F7"/>
    <w:rsid w:val="003F1F55"/>
    <w:rsid w:val="004122D8"/>
    <w:rsid w:val="00433DC7"/>
    <w:rsid w:val="00443D20"/>
    <w:rsid w:val="004567CF"/>
    <w:rsid w:val="004610A8"/>
    <w:rsid w:val="00463CCE"/>
    <w:rsid w:val="00464955"/>
    <w:rsid w:val="004765AF"/>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30490"/>
    <w:rsid w:val="0054089F"/>
    <w:rsid w:val="00551D1E"/>
    <w:rsid w:val="0055229E"/>
    <w:rsid w:val="00580429"/>
    <w:rsid w:val="005A7DA3"/>
    <w:rsid w:val="005C1C76"/>
    <w:rsid w:val="005C3E4F"/>
    <w:rsid w:val="005C4234"/>
    <w:rsid w:val="005D63E4"/>
    <w:rsid w:val="005E1C1A"/>
    <w:rsid w:val="005E3801"/>
    <w:rsid w:val="005E4BC7"/>
    <w:rsid w:val="005E766D"/>
    <w:rsid w:val="00607B32"/>
    <w:rsid w:val="00626FD7"/>
    <w:rsid w:val="0063225E"/>
    <w:rsid w:val="006465CF"/>
    <w:rsid w:val="00652971"/>
    <w:rsid w:val="00653D61"/>
    <w:rsid w:val="00654191"/>
    <w:rsid w:val="006804EA"/>
    <w:rsid w:val="00681F68"/>
    <w:rsid w:val="00684F3E"/>
    <w:rsid w:val="006973F7"/>
    <w:rsid w:val="006A0EC7"/>
    <w:rsid w:val="006A209D"/>
    <w:rsid w:val="006C3708"/>
    <w:rsid w:val="006C384F"/>
    <w:rsid w:val="006C6707"/>
    <w:rsid w:val="006D4FF7"/>
    <w:rsid w:val="006D6BF4"/>
    <w:rsid w:val="006F4132"/>
    <w:rsid w:val="006F4B27"/>
    <w:rsid w:val="006F51F7"/>
    <w:rsid w:val="0071733F"/>
    <w:rsid w:val="007224FE"/>
    <w:rsid w:val="0072731A"/>
    <w:rsid w:val="00731DA7"/>
    <w:rsid w:val="0074097E"/>
    <w:rsid w:val="00753A8B"/>
    <w:rsid w:val="00753AA5"/>
    <w:rsid w:val="00755F62"/>
    <w:rsid w:val="0076132A"/>
    <w:rsid w:val="00781582"/>
    <w:rsid w:val="00783F9F"/>
    <w:rsid w:val="00784DA2"/>
    <w:rsid w:val="007865EF"/>
    <w:rsid w:val="00790470"/>
    <w:rsid w:val="00796962"/>
    <w:rsid w:val="007B1978"/>
    <w:rsid w:val="007C2D19"/>
    <w:rsid w:val="007C40DA"/>
    <w:rsid w:val="007D6685"/>
    <w:rsid w:val="007D7168"/>
    <w:rsid w:val="007D74AC"/>
    <w:rsid w:val="007D76B3"/>
    <w:rsid w:val="007D7791"/>
    <w:rsid w:val="007F217B"/>
    <w:rsid w:val="007F69A1"/>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BDB"/>
    <w:rsid w:val="00937F9F"/>
    <w:rsid w:val="00942BC4"/>
    <w:rsid w:val="00953F21"/>
    <w:rsid w:val="009568B6"/>
    <w:rsid w:val="00961B1C"/>
    <w:rsid w:val="0096793F"/>
    <w:rsid w:val="00983617"/>
    <w:rsid w:val="00992735"/>
    <w:rsid w:val="00993585"/>
    <w:rsid w:val="00995D87"/>
    <w:rsid w:val="009A5E43"/>
    <w:rsid w:val="009A66D7"/>
    <w:rsid w:val="009B7636"/>
    <w:rsid w:val="009C5A9E"/>
    <w:rsid w:val="009F0B73"/>
    <w:rsid w:val="00A065CA"/>
    <w:rsid w:val="00A1546C"/>
    <w:rsid w:val="00A20CF2"/>
    <w:rsid w:val="00A310F7"/>
    <w:rsid w:val="00A3454A"/>
    <w:rsid w:val="00A35711"/>
    <w:rsid w:val="00A43CC2"/>
    <w:rsid w:val="00A4631C"/>
    <w:rsid w:val="00A46C04"/>
    <w:rsid w:val="00A532AB"/>
    <w:rsid w:val="00A55258"/>
    <w:rsid w:val="00A6009F"/>
    <w:rsid w:val="00A83540"/>
    <w:rsid w:val="00A837CA"/>
    <w:rsid w:val="00A953C1"/>
    <w:rsid w:val="00A95C5F"/>
    <w:rsid w:val="00AA1A0F"/>
    <w:rsid w:val="00AA7905"/>
    <w:rsid w:val="00AB4CEA"/>
    <w:rsid w:val="00AE24C7"/>
    <w:rsid w:val="00AE713C"/>
    <w:rsid w:val="00AE7E99"/>
    <w:rsid w:val="00AF069D"/>
    <w:rsid w:val="00AF50B9"/>
    <w:rsid w:val="00AF5851"/>
    <w:rsid w:val="00B019E9"/>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49D1"/>
    <w:rsid w:val="00B96931"/>
    <w:rsid w:val="00BA23CF"/>
    <w:rsid w:val="00BA2A03"/>
    <w:rsid w:val="00BA2AD1"/>
    <w:rsid w:val="00BB2A29"/>
    <w:rsid w:val="00BC0614"/>
    <w:rsid w:val="00BC2C84"/>
    <w:rsid w:val="00BD3534"/>
    <w:rsid w:val="00BD6CE3"/>
    <w:rsid w:val="00BE202C"/>
    <w:rsid w:val="00BF7230"/>
    <w:rsid w:val="00C16EE7"/>
    <w:rsid w:val="00C31D7E"/>
    <w:rsid w:val="00C32356"/>
    <w:rsid w:val="00C37B20"/>
    <w:rsid w:val="00C41CC7"/>
    <w:rsid w:val="00C566E6"/>
    <w:rsid w:val="00C6299A"/>
    <w:rsid w:val="00C62E1B"/>
    <w:rsid w:val="00C90BA5"/>
    <w:rsid w:val="00CA0AE3"/>
    <w:rsid w:val="00CA3A0B"/>
    <w:rsid w:val="00CA4B7A"/>
    <w:rsid w:val="00CA7770"/>
    <w:rsid w:val="00CB4CEC"/>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81CE1"/>
    <w:rsid w:val="00D82293"/>
    <w:rsid w:val="00D854DF"/>
    <w:rsid w:val="00D92CAA"/>
    <w:rsid w:val="00DA2F1B"/>
    <w:rsid w:val="00DB7962"/>
    <w:rsid w:val="00DE2A7C"/>
    <w:rsid w:val="00DF1697"/>
    <w:rsid w:val="00DF3686"/>
    <w:rsid w:val="00E01945"/>
    <w:rsid w:val="00E027FA"/>
    <w:rsid w:val="00E07D39"/>
    <w:rsid w:val="00E11A85"/>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2263F"/>
    <w:rsid w:val="00F252CF"/>
    <w:rsid w:val="00F4363D"/>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5D31C"/>
  <w15:chartTrackingRefBased/>
  <w15:docId w15:val="{ADD9EB6A-1011-4012-8C23-78959299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B3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07B31"/>
    <w:rPr>
      <w:kern w:val="2"/>
      <w:sz w:val="18"/>
      <w:szCs w:val="18"/>
    </w:rPr>
  </w:style>
  <w:style w:type="paragraph" w:styleId="a5">
    <w:name w:val="footer"/>
    <w:basedOn w:val="a"/>
    <w:link w:val="a6"/>
    <w:uiPriority w:val="99"/>
    <w:unhideWhenUsed/>
    <w:rsid w:val="00207B31"/>
    <w:pPr>
      <w:tabs>
        <w:tab w:val="center" w:pos="4153"/>
        <w:tab w:val="right" w:pos="8306"/>
      </w:tabs>
      <w:snapToGrid w:val="0"/>
      <w:jc w:val="left"/>
    </w:pPr>
    <w:rPr>
      <w:sz w:val="18"/>
      <w:szCs w:val="18"/>
    </w:rPr>
  </w:style>
  <w:style w:type="character" w:customStyle="1" w:styleId="a6">
    <w:name w:val="页脚 字符"/>
    <w:link w:val="a5"/>
    <w:uiPriority w:val="99"/>
    <w:rsid w:val="00207B31"/>
    <w:rPr>
      <w:kern w:val="2"/>
      <w:sz w:val="18"/>
      <w:szCs w:val="18"/>
    </w:rPr>
  </w:style>
  <w:style w:type="paragraph" w:styleId="a7">
    <w:name w:val="Balloon Text"/>
    <w:basedOn w:val="a"/>
    <w:link w:val="a8"/>
    <w:uiPriority w:val="99"/>
    <w:semiHidden/>
    <w:unhideWhenUsed/>
    <w:rsid w:val="003869B3"/>
    <w:rPr>
      <w:sz w:val="18"/>
      <w:szCs w:val="18"/>
    </w:rPr>
  </w:style>
  <w:style w:type="character" w:customStyle="1" w:styleId="a8">
    <w:name w:val="批注框文本 字符"/>
    <w:link w:val="a7"/>
    <w:uiPriority w:val="99"/>
    <w:semiHidden/>
    <w:rsid w:val="003869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Words>
  <Characters>656</Characters>
  <Application>Microsoft Office Word</Application>
  <DocSecurity>0</DocSecurity>
  <Lines>5</Lines>
  <Paragraphs>1</Paragraphs>
  <ScaleCrop>false</ScaleCrop>
  <Company>Ｑ　Ｆ　Ｃ</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subject/>
  <dc:creator>Administrator</dc:creator>
  <cp:keywords/>
  <dc:description/>
  <cp:lastModifiedBy>Bertram QI</cp:lastModifiedBy>
  <cp:revision>2</cp:revision>
  <cp:lastPrinted>2015-06-03T08:12:00Z</cp:lastPrinted>
  <dcterms:created xsi:type="dcterms:W3CDTF">2023-09-19T00:58:00Z</dcterms:created>
  <dcterms:modified xsi:type="dcterms:W3CDTF">2023-09-19T00:58:00Z</dcterms:modified>
</cp:coreProperties>
</file>